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0001839066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JAMIE REYNOSO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2006</w:t>
            </w:r>
          </w:p>
        </w:tc>
        <w:tc>
          <w:tcPr>
            <w:tcW w:w="1381" w:type="dxa"/>
            <w:tcBorders/>
            <w:vAlign w:val="center"/>
          </w:tcPr>
          <w:p>
            <w:pPr>
              <w:pStyle w:val="TableContents"/>
              <w:bidi w:val="0"/>
              <w:spacing w:before="0" w:after="283"/>
              <w:jc w:val="left"/>
              <w:rPr/>
            </w:pPr>
            <w:r>
              <w:rPr/>
              <w:t>9227.60</w:t>
            </w:r>
          </w:p>
        </w:tc>
        <w:tc>
          <w:tcPr>
            <w:tcW w:w="1556" w:type="dxa"/>
            <w:tcBorders/>
            <w:vAlign w:val="center"/>
          </w:tcPr>
          <w:p>
            <w:pPr>
              <w:pStyle w:val="TableContents"/>
              <w:bidi w:val="0"/>
              <w:spacing w:before="0" w:after="283"/>
              <w:jc w:val="left"/>
              <w:rPr/>
            </w:pPr>
            <w:r>
              <w:rPr/>
              <w:t>435441337</w:t>
            </w:r>
          </w:p>
        </w:tc>
        <w:tc>
          <w:tcPr>
            <w:tcW w:w="1569" w:type="dxa"/>
            <w:tcBorders/>
            <w:vAlign w:val="center"/>
          </w:tcPr>
          <w:p>
            <w:pPr>
              <w:pStyle w:val="TableContents"/>
              <w:bidi w:val="0"/>
              <w:spacing w:before="0" w:after="283"/>
              <w:jc w:val="left"/>
              <w:rPr/>
            </w:pPr>
            <w:r>
              <w:rPr/>
              <w:t>10/07/2026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2006</w:t>
            </w:r>
          </w:p>
        </w:tc>
        <w:tc>
          <w:tcPr>
            <w:tcW w:w="1078" w:type="dxa"/>
            <w:tcBorders/>
            <w:vAlign w:val="center"/>
          </w:tcPr>
          <w:p>
            <w:pPr>
              <w:pStyle w:val="TableContents"/>
              <w:bidi w:val="0"/>
              <w:spacing w:before="0" w:after="283"/>
              <w:jc w:val="left"/>
              <w:rPr/>
            </w:pPr>
            <w:r>
              <w:rPr/>
              <w:t>10/03/2026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10/05/2026</w:t>
            </w:r>
          </w:p>
        </w:tc>
        <w:tc>
          <w:tcPr>
            <w:tcW w:w="1560" w:type="dxa"/>
            <w:tcBorders/>
            <w:vAlign w:val="center"/>
          </w:tcPr>
          <w:p>
            <w:pPr>
              <w:pStyle w:val="TableContents"/>
              <w:bidi w:val="0"/>
              <w:spacing w:before="0" w:after="283"/>
              <w:jc w:val="left"/>
              <w:rPr/>
            </w:pPr>
            <w:r>
              <w:rPr/>
              <w:t>8750</w:t>
            </w:r>
          </w:p>
        </w:tc>
        <w:tc>
          <w:tcPr>
            <w:tcW w:w="1683" w:type="dxa"/>
            <w:tcBorders/>
            <w:vAlign w:val="center"/>
          </w:tcPr>
          <w:p>
            <w:pPr>
              <w:pStyle w:val="TableContents"/>
              <w:bidi w:val="0"/>
              <w:spacing w:before="0" w:after="283"/>
              <w:jc w:val="left"/>
              <w:rPr/>
            </w:pPr>
            <w:r>
              <w:rPr/>
              <w:t>38675.00</w:t>
            </w:r>
          </w:p>
        </w:tc>
      </w:tr>
      <w:tr>
        <w:trPr/>
        <w:tc>
          <w:tcPr>
            <w:tcW w:w="3085" w:type="dxa"/>
            <w:tcBorders/>
            <w:vAlign w:val="center"/>
          </w:tcPr>
          <w:p>
            <w:pPr>
              <w:pStyle w:val="TableContents"/>
              <w:bidi w:val="0"/>
              <w:spacing w:before="0" w:after="283"/>
              <w:jc w:val="left"/>
              <w:rPr/>
            </w:pPr>
            <w:r>
              <w:rPr/>
              <w:t>10b5-1 Sales for 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09/17/2026</w:t>
            </w:r>
          </w:p>
        </w:tc>
        <w:tc>
          <w:tcPr>
            <w:tcW w:w="1560" w:type="dxa"/>
            <w:tcBorders/>
            <w:vAlign w:val="center"/>
          </w:tcPr>
          <w:p>
            <w:pPr>
              <w:pStyle w:val="TableContents"/>
              <w:bidi w:val="0"/>
              <w:spacing w:before="0" w:after="283"/>
              <w:jc w:val="left"/>
              <w:rPr/>
            </w:pPr>
            <w:r>
              <w:rPr/>
              <w:t>1921</w:t>
            </w:r>
          </w:p>
        </w:tc>
        <w:tc>
          <w:tcPr>
            <w:tcW w:w="1683" w:type="dxa"/>
            <w:tcBorders/>
            <w:vAlign w:val="center"/>
          </w:tcPr>
          <w:p>
            <w:pPr>
              <w:pStyle w:val="TableContents"/>
              <w:bidi w:val="0"/>
              <w:spacing w:before="0" w:after="283"/>
              <w:jc w:val="left"/>
              <w:rPr/>
            </w:pPr>
            <w:r>
              <w:rPr/>
              <w:t>8759.76</w:t>
            </w:r>
          </w:p>
        </w:tc>
      </w:tr>
      <w:tr>
        <w:trPr/>
        <w:tc>
          <w:tcPr>
            <w:tcW w:w="3085" w:type="dxa"/>
            <w:tcBorders/>
            <w:vAlign w:val="center"/>
          </w:tcPr>
          <w:p>
            <w:pPr>
              <w:pStyle w:val="TableContents"/>
              <w:bidi w:val="0"/>
              <w:spacing w:before="0" w:after="283"/>
              <w:jc w:val="left"/>
              <w:rPr/>
            </w:pPr>
            <w:r>
              <w:rPr/>
              <w:t>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09/15/2026</w:t>
            </w:r>
          </w:p>
        </w:tc>
        <w:tc>
          <w:tcPr>
            <w:tcW w:w="1560" w:type="dxa"/>
            <w:tcBorders/>
            <w:vAlign w:val="center"/>
          </w:tcPr>
          <w:p>
            <w:pPr>
              <w:pStyle w:val="TableContents"/>
              <w:bidi w:val="0"/>
              <w:spacing w:before="0" w:after="283"/>
              <w:jc w:val="left"/>
              <w:rPr/>
            </w:pPr>
            <w:r>
              <w:rPr/>
              <w:t>9273</w:t>
            </w:r>
          </w:p>
        </w:tc>
        <w:tc>
          <w:tcPr>
            <w:tcW w:w="1683" w:type="dxa"/>
            <w:tcBorders/>
            <w:vAlign w:val="center"/>
          </w:tcPr>
          <w:p>
            <w:pPr>
              <w:pStyle w:val="TableContents"/>
              <w:bidi w:val="0"/>
              <w:spacing w:before="0" w:after="283"/>
              <w:jc w:val="left"/>
              <w:rPr/>
            </w:pPr>
            <w:r>
              <w:rPr/>
              <w:t>44324.94</w:t>
            </w:r>
          </w:p>
        </w:tc>
      </w:tr>
      <w:tr>
        <w:trPr/>
        <w:tc>
          <w:tcPr>
            <w:tcW w:w="3085" w:type="dxa"/>
            <w:tcBorders/>
            <w:vAlign w:val="center"/>
          </w:tcPr>
          <w:p>
            <w:pPr>
              <w:pStyle w:val="TableContents"/>
              <w:bidi w:val="0"/>
              <w:spacing w:before="0" w:after="283"/>
              <w:jc w:val="left"/>
              <w:rPr/>
            </w:pPr>
            <w:r>
              <w:rPr/>
              <w:t>10b5-1 Sales for 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07/17/2026</w:t>
            </w:r>
          </w:p>
        </w:tc>
        <w:tc>
          <w:tcPr>
            <w:tcW w:w="1560" w:type="dxa"/>
            <w:tcBorders/>
            <w:vAlign w:val="center"/>
          </w:tcPr>
          <w:p>
            <w:pPr>
              <w:pStyle w:val="TableContents"/>
              <w:bidi w:val="0"/>
              <w:spacing w:before="0" w:after="283"/>
              <w:jc w:val="left"/>
              <w:rPr/>
            </w:pPr>
            <w:r>
              <w:rPr/>
              <w:t>4839</w:t>
            </w:r>
          </w:p>
        </w:tc>
        <w:tc>
          <w:tcPr>
            <w:tcW w:w="1683" w:type="dxa"/>
            <w:tcBorders/>
            <w:vAlign w:val="center"/>
          </w:tcPr>
          <w:p>
            <w:pPr>
              <w:pStyle w:val="TableContents"/>
              <w:bidi w:val="0"/>
              <w:spacing w:before="0" w:after="283"/>
              <w:jc w:val="left"/>
              <w:rPr/>
            </w:pPr>
            <w:r>
              <w:rPr/>
              <w:t>21908.57</w:t>
            </w:r>
          </w:p>
        </w:tc>
      </w:tr>
      <w:tr>
        <w:trPr/>
        <w:tc>
          <w:tcPr>
            <w:tcW w:w="3085" w:type="dxa"/>
            <w:tcBorders/>
            <w:vAlign w:val="center"/>
          </w:tcPr>
          <w:p>
            <w:pPr>
              <w:pStyle w:val="TableContents"/>
              <w:bidi w:val="0"/>
              <w:spacing w:before="0" w:after="283"/>
              <w:jc w:val="left"/>
              <w:rPr/>
            </w:pPr>
            <w:r>
              <w:rPr/>
              <w:t>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07/15/2026</w:t>
            </w:r>
          </w:p>
        </w:tc>
        <w:tc>
          <w:tcPr>
            <w:tcW w:w="1560" w:type="dxa"/>
            <w:tcBorders/>
            <w:vAlign w:val="center"/>
          </w:tcPr>
          <w:p>
            <w:pPr>
              <w:pStyle w:val="TableContents"/>
              <w:bidi w:val="0"/>
              <w:spacing w:before="0" w:after="283"/>
              <w:jc w:val="left"/>
              <w:rPr/>
            </w:pPr>
            <w:r>
              <w:rPr/>
              <w:t>13119</w:t>
            </w:r>
          </w:p>
        </w:tc>
        <w:tc>
          <w:tcPr>
            <w:tcW w:w="1683" w:type="dxa"/>
            <w:tcBorders/>
            <w:vAlign w:val="center"/>
          </w:tcPr>
          <w:p>
            <w:pPr>
              <w:pStyle w:val="TableContents"/>
              <w:bidi w:val="0"/>
              <w:spacing w:before="0" w:after="283"/>
              <w:jc w:val="left"/>
              <w:rPr/>
            </w:pPr>
            <w:r>
              <w:rPr/>
              <w:t>61265.73</w:t>
            </w:r>
          </w:p>
        </w:tc>
      </w:tr>
      <w:tr>
        <w:trPr/>
        <w:tc>
          <w:tcPr>
            <w:tcW w:w="3085" w:type="dxa"/>
            <w:tcBorders/>
            <w:vAlign w:val="center"/>
          </w:tcPr>
          <w:p>
            <w:pPr>
              <w:pStyle w:val="TableContents"/>
              <w:bidi w:val="0"/>
              <w:spacing w:before="0" w:after="283"/>
              <w:jc w:val="left"/>
              <w:rPr/>
            </w:pPr>
            <w:r>
              <w:rPr/>
              <w:t>10b5-1 Sales for 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07/08/2026</w:t>
            </w:r>
          </w:p>
        </w:tc>
        <w:tc>
          <w:tcPr>
            <w:tcW w:w="1560" w:type="dxa"/>
            <w:tcBorders/>
            <w:vAlign w:val="center"/>
          </w:tcPr>
          <w:p>
            <w:pPr>
              <w:pStyle w:val="TableContents"/>
              <w:bidi w:val="0"/>
              <w:spacing w:before="0" w:after="283"/>
              <w:jc w:val="left"/>
              <w:rPr/>
            </w:pPr>
            <w:r>
              <w:rPr/>
              <w:t>2384</w:t>
            </w:r>
          </w:p>
        </w:tc>
        <w:tc>
          <w:tcPr>
            <w:tcW w:w="1683" w:type="dxa"/>
            <w:tcBorders/>
            <w:vAlign w:val="center"/>
          </w:tcPr>
          <w:p>
            <w:pPr>
              <w:pStyle w:val="TableContents"/>
              <w:bidi w:val="0"/>
              <w:spacing w:before="0" w:after="283"/>
              <w:jc w:val="left"/>
              <w:rPr/>
            </w:pPr>
            <w:r>
              <w:rPr/>
              <w:t>11153.07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40"/>
        <w:gridCol w:w="2565"/>
      </w:tblGrid>
      <w:tr>
        <w:trPr/>
        <w:tc>
          <w:tcPr>
            <w:tcW w:w="7640" w:type="dxa"/>
            <w:tcBorders/>
            <w:vAlign w:val="center"/>
          </w:tcPr>
          <w:p>
            <w:pPr>
              <w:pStyle w:val="TableContents"/>
              <w:bidi w:val="0"/>
              <w:spacing w:before="0" w:after="283"/>
              <w:jc w:val="left"/>
              <w:rPr/>
            </w:pPr>
            <w:r>
              <w:rPr/>
              <w:t>Remarks</w:t>
            </w:r>
          </w:p>
        </w:tc>
        <w:tc>
          <w:tcPr>
            <w:tcW w:w="2565" w:type="dxa"/>
            <w:tcBorders/>
            <w:vAlign w:val="center"/>
          </w:tcPr>
          <w:p>
            <w:pPr>
              <w:pStyle w:val="TableContents"/>
              <w:bidi w:val="0"/>
              <w:spacing w:before="0" w:after="283"/>
              <w:jc w:val="left"/>
              <w:rPr>
                <w:sz w:val="4"/>
                <w:szCs w:val="4"/>
              </w:rPr>
            </w:pPr>
            <w:r>
              <w:rPr>
                <w:sz w:val="4"/>
                <w:szCs w:val="4"/>
              </w:rPr>
            </w:r>
          </w:p>
        </w:tc>
      </w:tr>
      <w:tr>
        <w:trPr/>
        <w:tc>
          <w:tcPr>
            <w:tcW w:w="7640" w:type="dxa"/>
            <w:tcBorders/>
            <w:vAlign w:val="center"/>
          </w:tcPr>
          <w:p>
            <w:pPr>
              <w:pStyle w:val="TableContents"/>
              <w:bidi w:val="0"/>
              <w:spacing w:before="0" w:after="283"/>
              <w:jc w:val="left"/>
              <w:rPr/>
            </w:pPr>
            <w:r>
              <w:rPr/>
              <w:t>Date of Notice</w:t>
            </w:r>
          </w:p>
        </w:tc>
        <w:tc>
          <w:tcPr>
            <w:tcW w:w="2565" w:type="dxa"/>
            <w:tcBorders/>
            <w:vAlign w:val="center"/>
          </w:tcPr>
          <w:p>
            <w:pPr>
              <w:pStyle w:val="TableContents"/>
              <w:bidi w:val="0"/>
              <w:spacing w:before="0" w:after="0"/>
              <w:jc w:val="left"/>
              <w:rPr/>
            </w:pPr>
            <w:r>
              <w:rPr/>
              <w:t>10/07/2026</w:t>
            </w:r>
          </w:p>
        </w:tc>
      </w:tr>
      <w:tr>
        <w:trPr/>
        <w:tc>
          <w:tcPr>
            <w:tcW w:w="7640" w:type="dxa"/>
            <w:tcBorders/>
            <w:vAlign w:val="center"/>
          </w:tcPr>
          <w:p>
            <w:pPr>
              <w:pStyle w:val="TableContents"/>
              <w:bidi w:val="0"/>
              <w:spacing w:before="0" w:after="283"/>
              <w:jc w:val="left"/>
              <w:rPr/>
            </w:pPr>
            <w:r>
              <w:rPr/>
              <w:t>Date of Plan Adoption or Giving of Instruction, If Relying on Rule 10b5-1</w:t>
            </w:r>
          </w:p>
        </w:tc>
        <w:tc>
          <w:tcPr>
            <w:tcW w:w="2565"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0" w:type="dxa"/>
            <w:tcBorders/>
            <w:vAlign w:val="center"/>
          </w:tcPr>
          <w:p>
            <w:pPr>
              <w:pStyle w:val="TableContents"/>
              <w:bidi w:val="0"/>
              <w:spacing w:before="0" w:after="283"/>
              <w:jc w:val="left"/>
              <w:rPr/>
            </w:pPr>
            <w:r>
              <w:rPr/>
              <w:t>Signature</w:t>
            </w:r>
          </w:p>
        </w:tc>
        <w:tc>
          <w:tcPr>
            <w:tcW w:w="2565" w:type="dxa"/>
            <w:tcBorders/>
            <w:vAlign w:val="center"/>
          </w:tcPr>
          <w:p>
            <w:pPr>
              <w:pStyle w:val="TableContents"/>
              <w:bidi w:val="0"/>
              <w:spacing w:before="0" w:after="0"/>
              <w:jc w:val="left"/>
              <w:rPr/>
            </w:pPr>
            <w:r>
              <w:rPr/>
              <w:t>/s/ Jamie Reynoso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3531</Characters>
  <CharactersWithSpaces>4152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