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29938.xml.htm"/>
      <w:bookmarkStart w:id="1" w:name="kswkform4_17836299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Reynoso Jamie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CLOVER HEALTH INVESTMENTS,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NOT APPLICABLE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CLOVER HEALTH INVESTMENTS, CORP. 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CLOV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Medicare Advantage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70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4.68</w:t>
            </w:r>
            <w:r>
              <w:rPr/>
              <w:t xml:space="preserve"> 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2,832,598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/s/Peter J. Rivas as attorney-in-fact for Jamie L. Reynoso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9066" TargetMode="External"/><Relationship Id="rId5" Type="http://schemas.openxmlformats.org/officeDocument/2006/relationships/hyperlink" Target="http://www.sec.gov/cgi-bin/browse-edgar?action=getcompany&amp;CIK=0001801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3243</Characters>
  <CharactersWithSpaces>3781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